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82CC" w14:textId="77777777" w:rsidR="002D2508" w:rsidRPr="0052459E" w:rsidRDefault="00D00F66" w:rsidP="002D2508">
      <w:pPr>
        <w:pStyle w:val="Default"/>
        <w:rPr>
          <w:sz w:val="28"/>
          <w:szCs w:val="28"/>
        </w:rPr>
      </w:pPr>
      <w:r>
        <w:rPr>
          <w:b/>
          <w:bCs/>
          <w:sz w:val="28"/>
          <w:szCs w:val="28"/>
        </w:rPr>
        <w:t>John Day Wild &amp; Scenic River, OR</w:t>
      </w:r>
      <w:bookmarkStart w:id="0" w:name="_GoBack"/>
      <w:bookmarkEnd w:id="0"/>
    </w:p>
    <w:p w14:paraId="6B88C02C" w14:textId="77777777" w:rsidR="002D2508" w:rsidRPr="002B7FAA" w:rsidRDefault="002D2508" w:rsidP="002D2508">
      <w:pPr>
        <w:pStyle w:val="Default"/>
      </w:pPr>
      <w:r w:rsidRPr="002B7FAA">
        <w:t xml:space="preserve"> </w:t>
      </w:r>
    </w:p>
    <w:p w14:paraId="78413FAF" w14:textId="77777777" w:rsidR="00A02480" w:rsidRDefault="00A74352" w:rsidP="00A02480">
      <w:pPr>
        <w:pStyle w:val="Default"/>
      </w:pPr>
      <w:r w:rsidRPr="00A74352">
        <w:t xml:space="preserve">An online launch permit is required year-round and to boat all sections of the </w:t>
      </w:r>
      <w:r w:rsidR="005024D7">
        <w:t>John Day River from Service Creek to Tumwater Falls for overnight use and day use. Permits will be available on a rolling release schedule beginning January 1.</w:t>
      </w:r>
    </w:p>
    <w:p w14:paraId="7A350565" w14:textId="77777777" w:rsidR="00B85365" w:rsidRDefault="00B85365" w:rsidP="002D2508">
      <w:pPr>
        <w:pStyle w:val="Default"/>
      </w:pPr>
    </w:p>
    <w:p w14:paraId="5F1CF863" w14:textId="77777777" w:rsidR="005024D7" w:rsidRDefault="005024D7" w:rsidP="00A02480">
      <w:pPr>
        <w:pStyle w:val="Default"/>
        <w:rPr>
          <w:rFonts w:eastAsia="Times New Roman"/>
          <w:color w:val="000000" w:themeColor="text1"/>
        </w:rPr>
      </w:pPr>
      <w:r>
        <w:rPr>
          <w:rFonts w:eastAsia="Times New Roman"/>
          <w:color w:val="000000" w:themeColor="text1"/>
        </w:rPr>
        <w:t>Permits are unlimited except during High Season which is:</w:t>
      </w:r>
    </w:p>
    <w:p w14:paraId="7571E22D" w14:textId="77777777" w:rsidR="005024D7" w:rsidRDefault="005024D7" w:rsidP="005024D7">
      <w:pPr>
        <w:pStyle w:val="Default"/>
        <w:numPr>
          <w:ilvl w:val="0"/>
          <w:numId w:val="2"/>
        </w:numPr>
        <w:rPr>
          <w:rFonts w:eastAsia="Times New Roman"/>
          <w:color w:val="000000" w:themeColor="text1"/>
        </w:rPr>
      </w:pPr>
      <w:r>
        <w:rPr>
          <w:rFonts w:eastAsia="Times New Roman"/>
          <w:color w:val="000000" w:themeColor="text1"/>
        </w:rPr>
        <w:t>Service Creek to Tumwater Falls from May 1 – July 15</w:t>
      </w:r>
    </w:p>
    <w:p w14:paraId="2CFECDFD" w14:textId="77777777" w:rsidR="00A02480" w:rsidRDefault="005024D7" w:rsidP="005024D7">
      <w:pPr>
        <w:pStyle w:val="Default"/>
        <w:numPr>
          <w:ilvl w:val="0"/>
          <w:numId w:val="2"/>
        </w:numPr>
        <w:rPr>
          <w:rFonts w:eastAsia="Times New Roman"/>
          <w:color w:val="000000" w:themeColor="text1"/>
        </w:rPr>
      </w:pPr>
      <w:r>
        <w:rPr>
          <w:rFonts w:eastAsia="Times New Roman"/>
          <w:color w:val="000000" w:themeColor="text1"/>
        </w:rPr>
        <w:t>Cottonwood Bridge and Tumwater Fall from September – November 30</w:t>
      </w:r>
      <w:r w:rsidR="00890E71" w:rsidRPr="00890E71">
        <w:rPr>
          <w:rFonts w:eastAsia="Times New Roman"/>
          <w:color w:val="000000" w:themeColor="text1"/>
        </w:rPr>
        <w:t xml:space="preserve">. </w:t>
      </w:r>
    </w:p>
    <w:p w14:paraId="46311D47" w14:textId="77777777" w:rsidR="000B581D" w:rsidRDefault="000B581D" w:rsidP="00A02480">
      <w:pPr>
        <w:pStyle w:val="Default"/>
        <w:rPr>
          <w:rFonts w:eastAsia="Times New Roman"/>
          <w:color w:val="000000" w:themeColor="text1"/>
        </w:rPr>
      </w:pPr>
    </w:p>
    <w:p w14:paraId="653D19BD" w14:textId="77777777" w:rsidR="004F7715" w:rsidRDefault="000B581D" w:rsidP="00903FCA">
      <w:pPr>
        <w:shd w:val="clear" w:color="auto" w:fill="FFFFFF"/>
        <w:spacing w:after="0" w:line="240" w:lineRule="auto"/>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Fees: </w:t>
      </w:r>
    </w:p>
    <w:p w14:paraId="7411458B" w14:textId="77777777" w:rsidR="00245E9E" w:rsidRDefault="00D00F66" w:rsidP="005024D7">
      <w:pPr>
        <w:shd w:val="clear" w:color="auto" w:fill="FFFFFF"/>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
          <w:bCs/>
          <w:color w:val="000000" w:themeColor="text1"/>
          <w:sz w:val="24"/>
          <w:szCs w:val="24"/>
        </w:rPr>
        <w:t xml:space="preserve">$6.00 </w:t>
      </w:r>
      <w:r>
        <w:rPr>
          <w:rFonts w:ascii="Times New Roman" w:eastAsia="Times New Roman" w:hAnsi="Times New Roman"/>
          <w:bCs/>
          <w:color w:val="000000" w:themeColor="text1"/>
          <w:sz w:val="24"/>
          <w:szCs w:val="24"/>
        </w:rPr>
        <w:t xml:space="preserve">non-refundable reservation fee. </w:t>
      </w:r>
    </w:p>
    <w:p w14:paraId="55A5D630" w14:textId="77777777" w:rsidR="00D00F66" w:rsidRDefault="00D00F66" w:rsidP="005024D7">
      <w:pPr>
        <w:shd w:val="clear" w:color="auto" w:fill="FFFFFF"/>
        <w:spacing w:after="0" w:line="240" w:lineRule="auto"/>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$10 </w:t>
      </w:r>
      <w:r>
        <w:rPr>
          <w:rFonts w:ascii="Times New Roman" w:eastAsia="Times New Roman" w:hAnsi="Times New Roman"/>
          <w:color w:val="000000" w:themeColor="text1"/>
          <w:sz w:val="24"/>
          <w:szCs w:val="24"/>
        </w:rPr>
        <w:t>per on-day trip per group.</w:t>
      </w:r>
    </w:p>
    <w:p w14:paraId="5616D078" w14:textId="77777777" w:rsidR="00D00F66" w:rsidRDefault="00D00F66" w:rsidP="005024D7">
      <w:pPr>
        <w:shd w:val="clear" w:color="auto" w:fill="FFFFFF"/>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 per overnight trip per group.</w:t>
      </w:r>
    </w:p>
    <w:p w14:paraId="44486E0D" w14:textId="77777777" w:rsidR="00D00F66" w:rsidRPr="00D00F66" w:rsidRDefault="00D00F66" w:rsidP="005024D7">
      <w:pPr>
        <w:shd w:val="clear" w:color="auto" w:fill="FFFFFF"/>
        <w:spacing w:after="0" w:line="240" w:lineRule="auto"/>
        <w:rPr>
          <w:rFonts w:ascii="Times New Roman" w:eastAsia="Times New Roman" w:hAnsi="Times New Roman"/>
          <w:color w:val="000000" w:themeColor="text1"/>
          <w:sz w:val="24"/>
          <w:szCs w:val="24"/>
        </w:rPr>
      </w:pPr>
    </w:p>
    <w:p w14:paraId="29B2B620" w14:textId="77777777" w:rsidR="000D0520" w:rsidRPr="00D00F66" w:rsidRDefault="00D00F66" w:rsidP="002D2508">
      <w:pPr>
        <w:pStyle w:val="Default"/>
      </w:pPr>
      <w:r>
        <w:rPr>
          <w:b/>
        </w:rPr>
        <w:t xml:space="preserve">Cancellations: </w:t>
      </w:r>
      <w:r>
        <w:t>Failure to can or to register your party will trigger a “No Show” status, and may impact future reservations.  Cancel your permit ASAP on the Recreation.gov site to allow another boater to use your space.  If the permit is already printed, email or call the BLM office.</w:t>
      </w:r>
    </w:p>
    <w:p w14:paraId="4801B574" w14:textId="77777777" w:rsidR="00D00F66" w:rsidRDefault="00D00F66" w:rsidP="002D2508">
      <w:pPr>
        <w:pStyle w:val="Default"/>
        <w:rPr>
          <w:b/>
        </w:rPr>
      </w:pPr>
    </w:p>
    <w:p w14:paraId="049AF617" w14:textId="77777777" w:rsidR="00245E9E" w:rsidRDefault="000D0520" w:rsidP="002D2508">
      <w:pPr>
        <w:pStyle w:val="Default"/>
        <w:rPr>
          <w:b/>
        </w:rPr>
      </w:pPr>
      <w:r>
        <w:rPr>
          <w:b/>
        </w:rPr>
        <w:t>Additional Information:</w:t>
      </w:r>
      <w:r w:rsidR="00890E71">
        <w:rPr>
          <w:b/>
        </w:rPr>
        <w:t xml:space="preserve"> </w:t>
      </w:r>
    </w:p>
    <w:p w14:paraId="47DF86C1" w14:textId="77777777" w:rsidR="005F739B" w:rsidRDefault="00504B52" w:rsidP="002D2508">
      <w:pPr>
        <w:pStyle w:val="Default"/>
        <w:rPr>
          <w:shd w:val="clear" w:color="auto" w:fill="FFFFFF"/>
        </w:rPr>
      </w:pPr>
      <w:r>
        <w:rPr>
          <w:color w:val="000000" w:themeColor="text1"/>
          <w:shd w:val="clear" w:color="auto" w:fill="FFFFFF"/>
        </w:rPr>
        <w:t>The state of Oregon requires an</w:t>
      </w:r>
      <w:r w:rsidR="007E68DC">
        <w:rPr>
          <w:color w:val="000000" w:themeColor="text1"/>
          <w:shd w:val="clear" w:color="auto" w:fill="FFFFFF"/>
        </w:rPr>
        <w:t xml:space="preserve"> Aquatic Invasive Species Prevention P</w:t>
      </w:r>
      <w:r w:rsidR="007E68DC" w:rsidRPr="00972F7B">
        <w:rPr>
          <w:color w:val="000000" w:themeColor="text1"/>
          <w:shd w:val="clear" w:color="auto" w:fill="FFFFFF"/>
        </w:rPr>
        <w:t>ermit</w:t>
      </w:r>
      <w:r w:rsidR="007E68DC">
        <w:rPr>
          <w:color w:val="000000" w:themeColor="text1"/>
          <w:shd w:val="clear" w:color="auto" w:fill="FFFFFF"/>
        </w:rPr>
        <w:t>s</w:t>
      </w:r>
      <w:r w:rsidR="007E68DC">
        <w:rPr>
          <w:b/>
          <w:color w:val="000000" w:themeColor="text1"/>
          <w:shd w:val="clear" w:color="auto" w:fill="FFFFFF"/>
        </w:rPr>
        <w:t xml:space="preserve"> </w:t>
      </w:r>
      <w:r w:rsidR="007E68DC">
        <w:rPr>
          <w:color w:val="000000" w:themeColor="text1"/>
          <w:shd w:val="clear" w:color="auto" w:fill="FFFFFF"/>
        </w:rPr>
        <w:t xml:space="preserve">for </w:t>
      </w:r>
      <w:r w:rsidR="007E68DC" w:rsidRPr="000D0520">
        <w:rPr>
          <w:color w:val="000000" w:themeColor="text1"/>
          <w:shd w:val="clear" w:color="auto" w:fill="FFFFFF"/>
        </w:rPr>
        <w:t>operators of canoes, kayaks, drift boats, inflatable rafts, and other ma</w:t>
      </w:r>
      <w:r w:rsidR="007E68DC">
        <w:rPr>
          <w:color w:val="000000" w:themeColor="text1"/>
          <w:shd w:val="clear" w:color="auto" w:fill="FFFFFF"/>
        </w:rPr>
        <w:t>nually powered boats 10 feet or longer. Permits are available at</w:t>
      </w:r>
      <w:r w:rsidR="007E68DC" w:rsidRPr="000D0520">
        <w:rPr>
          <w:color w:val="000000" w:themeColor="text1"/>
          <w:shd w:val="clear" w:color="auto" w:fill="FFFFFF"/>
        </w:rPr>
        <w:t xml:space="preserve"> </w:t>
      </w:r>
      <w:r w:rsidR="007E68DC">
        <w:rPr>
          <w:color w:val="000000" w:themeColor="text1"/>
          <w:shd w:val="clear" w:color="auto" w:fill="FFFFFF"/>
        </w:rPr>
        <w:t xml:space="preserve">Oregon </w:t>
      </w:r>
      <w:r w:rsidR="007E68DC" w:rsidRPr="000D0520">
        <w:rPr>
          <w:color w:val="000000" w:themeColor="text1"/>
          <w:shd w:val="clear" w:color="auto" w:fill="FFFFFF"/>
        </w:rPr>
        <w:t>fishing license</w:t>
      </w:r>
      <w:r w:rsidR="007E68DC">
        <w:rPr>
          <w:color w:val="000000" w:themeColor="text1"/>
          <w:shd w:val="clear" w:color="auto" w:fill="FFFFFF"/>
        </w:rPr>
        <w:t xml:space="preserve"> vendors or on the </w:t>
      </w:r>
      <w:hyperlink r:id="rId5" w:history="1">
        <w:r w:rsidR="007E68DC" w:rsidRPr="00972F7B">
          <w:rPr>
            <w:rStyle w:val="Hyperlink"/>
          </w:rPr>
          <w:t>Oregon Department of Fish and Wildlife</w:t>
        </w:r>
      </w:hyperlink>
      <w:r w:rsidR="007E68DC" w:rsidRPr="00972F7B">
        <w:rPr>
          <w:shd w:val="clear" w:color="auto" w:fill="FFFFFF"/>
        </w:rPr>
        <w:t xml:space="preserve"> </w:t>
      </w:r>
      <w:r w:rsidR="007E68DC">
        <w:rPr>
          <w:shd w:val="clear" w:color="auto" w:fill="FFFFFF"/>
        </w:rPr>
        <w:t>website.</w:t>
      </w:r>
    </w:p>
    <w:p w14:paraId="65416F01" w14:textId="77777777" w:rsidR="002D2508" w:rsidRPr="007E68DC" w:rsidRDefault="002D2508" w:rsidP="002D2508">
      <w:pPr>
        <w:pStyle w:val="Default"/>
        <w:rPr>
          <w:rStyle w:val="Hyperlink"/>
        </w:rPr>
      </w:pPr>
    </w:p>
    <w:p w14:paraId="1A4C71DA" w14:textId="77777777" w:rsidR="00F915AC" w:rsidRDefault="00F915AC" w:rsidP="002D2508">
      <w:pPr>
        <w:pStyle w:val="Default"/>
        <w:rPr>
          <w:color w:val="000000" w:themeColor="text1"/>
          <w:shd w:val="clear" w:color="auto" w:fill="FFFFFF"/>
        </w:rPr>
      </w:pPr>
    </w:p>
    <w:p w14:paraId="01B86EAC" w14:textId="77777777" w:rsidR="00B85365" w:rsidRPr="00B85365" w:rsidRDefault="00F915AC" w:rsidP="002D2508">
      <w:pPr>
        <w:pStyle w:val="Default"/>
        <w:rPr>
          <w:color w:val="000000" w:themeColor="text1"/>
          <w:shd w:val="clear" w:color="auto" w:fill="FFFFFF"/>
        </w:rPr>
      </w:pPr>
      <w:r>
        <w:rPr>
          <w:color w:val="000000" w:themeColor="text1"/>
          <w:shd w:val="clear" w:color="auto" w:fill="FFFFFF"/>
        </w:rPr>
        <w:t>Maximum group size is 16 persons.</w:t>
      </w:r>
    </w:p>
    <w:p w14:paraId="1B7A71FC" w14:textId="77777777" w:rsidR="00B4008A" w:rsidRPr="00B4008A" w:rsidRDefault="00B4008A" w:rsidP="002D2508">
      <w:pPr>
        <w:pStyle w:val="Default"/>
        <w:rPr>
          <w:shd w:val="clear" w:color="auto" w:fill="FFFFFF"/>
        </w:rPr>
      </w:pPr>
    </w:p>
    <w:p w14:paraId="43739E8D" w14:textId="77777777" w:rsidR="002D2508" w:rsidRPr="002B7FAA" w:rsidRDefault="002D2508" w:rsidP="002D2508">
      <w:pPr>
        <w:pStyle w:val="Default"/>
      </w:pPr>
      <w:r w:rsidRPr="002B7FAA">
        <w:rPr>
          <w:b/>
          <w:bCs/>
        </w:rPr>
        <w:t xml:space="preserve">Contact: </w:t>
      </w:r>
    </w:p>
    <w:p w14:paraId="45965513" w14:textId="77777777" w:rsidR="002D2508" w:rsidRPr="002B7FAA" w:rsidRDefault="002D2508" w:rsidP="002D2508">
      <w:pPr>
        <w:pStyle w:val="Default"/>
      </w:pPr>
      <w:r w:rsidRPr="002B7FAA">
        <w:t xml:space="preserve">Bureau of Land Management Prineville District Office </w:t>
      </w:r>
    </w:p>
    <w:p w14:paraId="334A892D" w14:textId="77777777" w:rsidR="002D2508" w:rsidRPr="002B7FAA" w:rsidRDefault="002D2508" w:rsidP="002D2508">
      <w:pPr>
        <w:pStyle w:val="Default"/>
      </w:pPr>
      <w:r w:rsidRPr="002B7FAA">
        <w:t xml:space="preserve">3050 NE 3rd Street </w:t>
      </w:r>
    </w:p>
    <w:p w14:paraId="4D7D63EE" w14:textId="77777777" w:rsidR="002D2508" w:rsidRPr="002B7FAA" w:rsidRDefault="002D2508" w:rsidP="002D2508">
      <w:pPr>
        <w:pStyle w:val="Default"/>
      </w:pPr>
      <w:r w:rsidRPr="002B7FAA">
        <w:t xml:space="preserve">Prineville, Oregon 97754 </w:t>
      </w:r>
    </w:p>
    <w:p w14:paraId="5E6F8078" w14:textId="77777777" w:rsidR="00523714" w:rsidRPr="00523714" w:rsidRDefault="002D2508" w:rsidP="002D2508">
      <w:pPr>
        <w:pStyle w:val="Default"/>
      </w:pPr>
      <w:r w:rsidRPr="00A37EB5">
        <w:rPr>
          <w:b/>
        </w:rPr>
        <w:t>Telephone:</w:t>
      </w:r>
      <w:r w:rsidRPr="002B7FAA">
        <w:t xml:space="preserve"> </w:t>
      </w:r>
      <w:r w:rsidRPr="00523714">
        <w:t>(541) 416-6700</w:t>
      </w:r>
    </w:p>
    <w:p w14:paraId="76A061B8" w14:textId="77777777" w:rsidR="002D2508" w:rsidRPr="00523714" w:rsidRDefault="00523714" w:rsidP="002D2508">
      <w:pPr>
        <w:pStyle w:val="Default"/>
      </w:pPr>
      <w:r w:rsidRPr="00A37EB5">
        <w:rPr>
          <w:b/>
        </w:rPr>
        <w:t>Email:</w:t>
      </w:r>
      <w:r w:rsidRPr="00523714">
        <w:t xml:space="preserve"> </w:t>
      </w:r>
      <w:hyperlink r:id="rId6" w:history="1">
        <w:r w:rsidRPr="00523714">
          <w:rPr>
            <w:rStyle w:val="Hyperlink"/>
            <w:shd w:val="clear" w:color="auto" w:fill="FFFFFF"/>
          </w:rPr>
          <w:t>BLM_OR_PR_JDRiver_Study@blm.gov</w:t>
        </w:r>
      </w:hyperlink>
    </w:p>
    <w:p w14:paraId="01D1BFCA" w14:textId="77777777" w:rsidR="00890E71" w:rsidRDefault="002D2508" w:rsidP="005A5240">
      <w:pPr>
        <w:pStyle w:val="Default"/>
      </w:pPr>
      <w:r w:rsidRPr="00A37EB5">
        <w:rPr>
          <w:b/>
        </w:rPr>
        <w:t>Websites:</w:t>
      </w:r>
      <w:r w:rsidRPr="002B7FAA">
        <w:t xml:space="preserve"> </w:t>
      </w:r>
      <w:hyperlink r:id="rId7" w:history="1">
        <w:r w:rsidR="00245E9E">
          <w:rPr>
            <w:rStyle w:val="Hyperlink"/>
            <w:rFonts w:eastAsia="Times New Roman"/>
          </w:rPr>
          <w:t>https://www.blm.gov/or/permit/index.php</w:t>
        </w:r>
      </w:hyperlink>
    </w:p>
    <w:sectPr w:rsidR="00890E71" w:rsidSect="0093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B4FF5"/>
    <w:multiLevelType w:val="hybridMultilevel"/>
    <w:tmpl w:val="70EA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F1006"/>
    <w:multiLevelType w:val="multilevel"/>
    <w:tmpl w:val="F5CA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52"/>
    <w:rsid w:val="000B581D"/>
    <w:rsid w:val="000D0520"/>
    <w:rsid w:val="00162E82"/>
    <w:rsid w:val="001A5F52"/>
    <w:rsid w:val="00232694"/>
    <w:rsid w:val="00245E9E"/>
    <w:rsid w:val="00273D2B"/>
    <w:rsid w:val="002D2508"/>
    <w:rsid w:val="00360FDA"/>
    <w:rsid w:val="00361B8E"/>
    <w:rsid w:val="00407B84"/>
    <w:rsid w:val="004A46D3"/>
    <w:rsid w:val="004F7715"/>
    <w:rsid w:val="005024D7"/>
    <w:rsid w:val="00504B52"/>
    <w:rsid w:val="00523714"/>
    <w:rsid w:val="0052459E"/>
    <w:rsid w:val="005301FA"/>
    <w:rsid w:val="005A5240"/>
    <w:rsid w:val="005F739B"/>
    <w:rsid w:val="006114B9"/>
    <w:rsid w:val="00760796"/>
    <w:rsid w:val="007D527D"/>
    <w:rsid w:val="007E68DC"/>
    <w:rsid w:val="00815D53"/>
    <w:rsid w:val="008462CB"/>
    <w:rsid w:val="00890E71"/>
    <w:rsid w:val="00903FCA"/>
    <w:rsid w:val="00935FF4"/>
    <w:rsid w:val="00941E07"/>
    <w:rsid w:val="00972F7B"/>
    <w:rsid w:val="009D59F5"/>
    <w:rsid w:val="00A02480"/>
    <w:rsid w:val="00A37EB5"/>
    <w:rsid w:val="00A74352"/>
    <w:rsid w:val="00A95CF1"/>
    <w:rsid w:val="00B4008A"/>
    <w:rsid w:val="00B85365"/>
    <w:rsid w:val="00BA0A93"/>
    <w:rsid w:val="00BB6E71"/>
    <w:rsid w:val="00BF33DC"/>
    <w:rsid w:val="00C1327E"/>
    <w:rsid w:val="00D00F66"/>
    <w:rsid w:val="00E36796"/>
    <w:rsid w:val="00E838AE"/>
    <w:rsid w:val="00EF1A39"/>
    <w:rsid w:val="00F915AC"/>
    <w:rsid w:val="00FD2F82"/>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0C3F"/>
  <w15:docId w15:val="{06954272-4748-4B19-951A-A9158AED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D250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50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2D2508"/>
    <w:rPr>
      <w:color w:val="0000FF"/>
      <w:u w:val="single"/>
    </w:rPr>
  </w:style>
  <w:style w:type="character" w:customStyle="1" w:styleId="apple-converted-space">
    <w:name w:val="apple-converted-space"/>
    <w:basedOn w:val="DefaultParagraphFont"/>
    <w:rsid w:val="000D0520"/>
  </w:style>
  <w:style w:type="character" w:styleId="FollowedHyperlink">
    <w:name w:val="FollowedHyperlink"/>
    <w:basedOn w:val="DefaultParagraphFont"/>
    <w:uiPriority w:val="99"/>
    <w:semiHidden/>
    <w:unhideWhenUsed/>
    <w:rsid w:val="000D0520"/>
    <w:rPr>
      <w:color w:val="800080" w:themeColor="followedHyperlink"/>
      <w:u w:val="single"/>
    </w:rPr>
  </w:style>
  <w:style w:type="character" w:customStyle="1" w:styleId="skypepnhcontainer">
    <w:name w:val="skype_pnh_container"/>
    <w:basedOn w:val="DefaultParagraphFont"/>
    <w:rsid w:val="00B85365"/>
  </w:style>
  <w:style w:type="character" w:customStyle="1" w:styleId="skypepnhleftspan">
    <w:name w:val="skype_pnh_left_span"/>
    <w:basedOn w:val="DefaultParagraphFont"/>
    <w:rsid w:val="00B85365"/>
  </w:style>
  <w:style w:type="character" w:customStyle="1" w:styleId="skypepnhdropartspan">
    <w:name w:val="skype_pnh_dropart_span"/>
    <w:basedOn w:val="DefaultParagraphFont"/>
    <w:rsid w:val="00B85365"/>
  </w:style>
  <w:style w:type="character" w:customStyle="1" w:styleId="skypepnhdropartflagspan">
    <w:name w:val="skype_pnh_dropart_flag_span"/>
    <w:basedOn w:val="DefaultParagraphFont"/>
    <w:rsid w:val="00B85365"/>
  </w:style>
  <w:style w:type="character" w:customStyle="1" w:styleId="skypepnhtextspan">
    <w:name w:val="skype_pnh_text_span"/>
    <w:basedOn w:val="DefaultParagraphFont"/>
    <w:rsid w:val="00B85365"/>
  </w:style>
  <w:style w:type="character" w:customStyle="1" w:styleId="skypepnhrightspan">
    <w:name w:val="skype_pnh_right_span"/>
    <w:basedOn w:val="DefaultParagraphFont"/>
    <w:rsid w:val="00B85365"/>
  </w:style>
  <w:style w:type="paragraph" w:styleId="BalloonText">
    <w:name w:val="Balloon Text"/>
    <w:basedOn w:val="Normal"/>
    <w:link w:val="BalloonTextChar"/>
    <w:uiPriority w:val="99"/>
    <w:semiHidden/>
    <w:unhideWhenUsed/>
    <w:rsid w:val="0076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9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0428">
      <w:bodyDiv w:val="1"/>
      <w:marLeft w:val="0"/>
      <w:marRight w:val="0"/>
      <w:marTop w:val="0"/>
      <w:marBottom w:val="0"/>
      <w:divBdr>
        <w:top w:val="none" w:sz="0" w:space="0" w:color="auto"/>
        <w:left w:val="none" w:sz="0" w:space="0" w:color="auto"/>
        <w:bottom w:val="none" w:sz="0" w:space="0" w:color="auto"/>
        <w:right w:val="none" w:sz="0" w:space="0" w:color="auto"/>
      </w:divBdr>
      <w:divsChild>
        <w:div w:id="230774079">
          <w:marLeft w:val="0"/>
          <w:marRight w:val="0"/>
          <w:marTop w:val="0"/>
          <w:marBottom w:val="0"/>
          <w:divBdr>
            <w:top w:val="none" w:sz="0" w:space="0" w:color="auto"/>
            <w:left w:val="none" w:sz="0" w:space="0" w:color="auto"/>
            <w:bottom w:val="none" w:sz="0" w:space="0" w:color="auto"/>
            <w:right w:val="none" w:sz="0" w:space="0" w:color="auto"/>
          </w:divBdr>
          <w:divsChild>
            <w:div w:id="1951819590">
              <w:marLeft w:val="0"/>
              <w:marRight w:val="0"/>
              <w:marTop w:val="0"/>
              <w:marBottom w:val="0"/>
              <w:divBdr>
                <w:top w:val="none" w:sz="0" w:space="0" w:color="auto"/>
                <w:left w:val="none" w:sz="0" w:space="0" w:color="auto"/>
                <w:bottom w:val="none" w:sz="0" w:space="0" w:color="auto"/>
                <w:right w:val="none" w:sz="0" w:space="0" w:color="auto"/>
              </w:divBdr>
              <w:divsChild>
                <w:div w:id="134951125">
                  <w:marLeft w:val="0"/>
                  <w:marRight w:val="0"/>
                  <w:marTop w:val="0"/>
                  <w:marBottom w:val="0"/>
                  <w:divBdr>
                    <w:top w:val="none" w:sz="0" w:space="0" w:color="auto"/>
                    <w:left w:val="none" w:sz="0" w:space="0" w:color="auto"/>
                    <w:bottom w:val="none" w:sz="0" w:space="0" w:color="auto"/>
                    <w:right w:val="none" w:sz="0" w:space="0" w:color="auto"/>
                  </w:divBdr>
                  <w:divsChild>
                    <w:div w:id="1840802997">
                      <w:marLeft w:val="0"/>
                      <w:marRight w:val="0"/>
                      <w:marTop w:val="0"/>
                      <w:marBottom w:val="0"/>
                      <w:divBdr>
                        <w:top w:val="none" w:sz="0" w:space="0" w:color="auto"/>
                        <w:left w:val="none" w:sz="0" w:space="0" w:color="auto"/>
                        <w:bottom w:val="none" w:sz="0" w:space="0" w:color="auto"/>
                        <w:right w:val="none" w:sz="0" w:space="0" w:color="auto"/>
                      </w:divBdr>
                      <w:divsChild>
                        <w:div w:id="197204927">
                          <w:marLeft w:val="0"/>
                          <w:marRight w:val="0"/>
                          <w:marTop w:val="0"/>
                          <w:marBottom w:val="0"/>
                          <w:divBdr>
                            <w:top w:val="none" w:sz="0" w:space="0" w:color="auto"/>
                            <w:left w:val="none" w:sz="0" w:space="0" w:color="auto"/>
                            <w:bottom w:val="none" w:sz="0" w:space="0" w:color="auto"/>
                            <w:right w:val="none" w:sz="0" w:space="0" w:color="auto"/>
                          </w:divBdr>
                          <w:divsChild>
                            <w:div w:id="420957693">
                              <w:marLeft w:val="0"/>
                              <w:marRight w:val="0"/>
                              <w:marTop w:val="0"/>
                              <w:marBottom w:val="0"/>
                              <w:divBdr>
                                <w:top w:val="none" w:sz="0" w:space="0" w:color="auto"/>
                                <w:left w:val="none" w:sz="0" w:space="0" w:color="auto"/>
                                <w:bottom w:val="none" w:sz="0" w:space="0" w:color="auto"/>
                                <w:right w:val="none" w:sz="0" w:space="0" w:color="auto"/>
                              </w:divBdr>
                              <w:divsChild>
                                <w:div w:id="1729913330">
                                  <w:marLeft w:val="0"/>
                                  <w:marRight w:val="0"/>
                                  <w:marTop w:val="0"/>
                                  <w:marBottom w:val="0"/>
                                  <w:divBdr>
                                    <w:top w:val="none" w:sz="0" w:space="0" w:color="auto"/>
                                    <w:left w:val="none" w:sz="0" w:space="0" w:color="auto"/>
                                    <w:bottom w:val="none" w:sz="0" w:space="0" w:color="auto"/>
                                    <w:right w:val="none" w:sz="0" w:space="0" w:color="auto"/>
                                  </w:divBdr>
                                  <w:divsChild>
                                    <w:div w:id="11151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291201">
      <w:bodyDiv w:val="1"/>
      <w:marLeft w:val="0"/>
      <w:marRight w:val="0"/>
      <w:marTop w:val="0"/>
      <w:marBottom w:val="0"/>
      <w:divBdr>
        <w:top w:val="none" w:sz="0" w:space="0" w:color="auto"/>
        <w:left w:val="none" w:sz="0" w:space="0" w:color="auto"/>
        <w:bottom w:val="none" w:sz="0" w:space="0" w:color="auto"/>
        <w:right w:val="none" w:sz="0" w:space="0" w:color="auto"/>
      </w:divBdr>
    </w:div>
    <w:div w:id="414671962">
      <w:bodyDiv w:val="1"/>
      <w:marLeft w:val="0"/>
      <w:marRight w:val="0"/>
      <w:marTop w:val="0"/>
      <w:marBottom w:val="0"/>
      <w:divBdr>
        <w:top w:val="none" w:sz="0" w:space="0" w:color="auto"/>
        <w:left w:val="none" w:sz="0" w:space="0" w:color="auto"/>
        <w:bottom w:val="none" w:sz="0" w:space="0" w:color="auto"/>
        <w:right w:val="none" w:sz="0" w:space="0" w:color="auto"/>
      </w:divBdr>
    </w:div>
    <w:div w:id="1411778895">
      <w:bodyDiv w:val="1"/>
      <w:marLeft w:val="0"/>
      <w:marRight w:val="0"/>
      <w:marTop w:val="0"/>
      <w:marBottom w:val="0"/>
      <w:divBdr>
        <w:top w:val="none" w:sz="0" w:space="0" w:color="auto"/>
        <w:left w:val="none" w:sz="0" w:space="0" w:color="auto"/>
        <w:bottom w:val="none" w:sz="0" w:space="0" w:color="auto"/>
        <w:right w:val="none" w:sz="0" w:space="0" w:color="auto"/>
      </w:divBdr>
    </w:div>
    <w:div w:id="1677533440">
      <w:bodyDiv w:val="1"/>
      <w:marLeft w:val="0"/>
      <w:marRight w:val="0"/>
      <w:marTop w:val="0"/>
      <w:marBottom w:val="0"/>
      <w:divBdr>
        <w:top w:val="none" w:sz="0" w:space="0" w:color="auto"/>
        <w:left w:val="none" w:sz="0" w:space="0" w:color="auto"/>
        <w:bottom w:val="none" w:sz="0" w:space="0" w:color="auto"/>
        <w:right w:val="none" w:sz="0" w:space="0" w:color="auto"/>
      </w:divBdr>
    </w:div>
    <w:div w:id="1737048971">
      <w:bodyDiv w:val="1"/>
      <w:marLeft w:val="0"/>
      <w:marRight w:val="0"/>
      <w:marTop w:val="0"/>
      <w:marBottom w:val="0"/>
      <w:divBdr>
        <w:top w:val="none" w:sz="0" w:space="0" w:color="auto"/>
        <w:left w:val="none" w:sz="0" w:space="0" w:color="auto"/>
        <w:bottom w:val="none" w:sz="0" w:space="0" w:color="auto"/>
        <w:right w:val="none" w:sz="0" w:space="0" w:color="auto"/>
      </w:divBdr>
    </w:div>
    <w:div w:id="1890454426">
      <w:bodyDiv w:val="1"/>
      <w:marLeft w:val="0"/>
      <w:marRight w:val="0"/>
      <w:marTop w:val="0"/>
      <w:marBottom w:val="0"/>
      <w:divBdr>
        <w:top w:val="none" w:sz="0" w:space="0" w:color="auto"/>
        <w:left w:val="none" w:sz="0" w:space="0" w:color="auto"/>
        <w:bottom w:val="none" w:sz="0" w:space="0" w:color="auto"/>
        <w:right w:val="none" w:sz="0" w:space="0" w:color="auto"/>
      </w:divBdr>
    </w:div>
    <w:div w:id="1918903387">
      <w:bodyDiv w:val="1"/>
      <w:marLeft w:val="0"/>
      <w:marRight w:val="0"/>
      <w:marTop w:val="0"/>
      <w:marBottom w:val="0"/>
      <w:divBdr>
        <w:top w:val="none" w:sz="0" w:space="0" w:color="auto"/>
        <w:left w:val="none" w:sz="0" w:space="0" w:color="auto"/>
        <w:bottom w:val="none" w:sz="0" w:space="0" w:color="auto"/>
        <w:right w:val="none" w:sz="0" w:space="0" w:color="auto"/>
      </w:divBdr>
    </w:div>
    <w:div w:id="20529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fw.state.or.us/conservationstrategy/invasive_species/quagga_zebra_mussel.asp" TargetMode="External"/><Relationship Id="rId6" Type="http://schemas.openxmlformats.org/officeDocument/2006/relationships/hyperlink" Target="mailto:BLM_OR_PR_JDRiver_Study@blm.gov" TargetMode="External"/><Relationship Id="rId7" Type="http://schemas.openxmlformats.org/officeDocument/2006/relationships/hyperlink" Target="https://www.blm.gov/or/permit/index.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Shimoda</dc:creator>
  <cp:lastModifiedBy>Microsoft Office User</cp:lastModifiedBy>
  <cp:revision>2</cp:revision>
  <cp:lastPrinted>2012-12-09T23:42:00Z</cp:lastPrinted>
  <dcterms:created xsi:type="dcterms:W3CDTF">2021-12-08T03:30:00Z</dcterms:created>
  <dcterms:modified xsi:type="dcterms:W3CDTF">2021-12-08T03:30:00Z</dcterms:modified>
</cp:coreProperties>
</file>